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2F" w:rsidRPr="008C732F" w:rsidRDefault="008C732F" w:rsidP="008C732F">
      <w:pPr>
        <w:tabs>
          <w:tab w:val="left" w:pos="4320"/>
        </w:tabs>
        <w:spacing w:after="0" w:line="240" w:lineRule="auto"/>
        <w:ind w:right="4752"/>
        <w:jc w:val="center"/>
        <w:rPr>
          <w:rFonts w:eastAsia="Times New Roman" w:cs="Times New Roman"/>
          <w:b/>
          <w:szCs w:val="24"/>
          <w:lang w:eastAsia="hr-HR"/>
        </w:rPr>
      </w:pPr>
      <w:r>
        <w:rPr>
          <w:rFonts w:eastAsia="Times New Roman" w:cs="Times New Roman"/>
          <w:b/>
          <w:noProof/>
          <w:szCs w:val="24"/>
          <w:lang w:eastAsia="hr-HR"/>
        </w:rPr>
        <w:drawing>
          <wp:inline distT="0" distB="0" distL="0" distR="0">
            <wp:extent cx="571500" cy="703580"/>
            <wp:effectExtent l="0" t="0" r="0" b="1270"/>
            <wp:docPr id="2" name="Picture 2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32F">
        <w:rPr>
          <w:rFonts w:eastAsia="Times New Roman" w:cs="Times New Roman"/>
          <w:b/>
          <w:szCs w:val="24"/>
          <w:lang w:eastAsia="hr-HR"/>
        </w:rPr>
        <w:t xml:space="preserve">             </w:t>
      </w:r>
      <w:r>
        <w:rPr>
          <w:rFonts w:eastAsia="Times New Roman" w:cs="Times New Roman"/>
          <w:b/>
          <w:noProof/>
          <w:szCs w:val="24"/>
          <w:lang w:eastAsia="hr-HR"/>
        </w:rPr>
        <w:drawing>
          <wp:inline distT="0" distB="0" distL="0" distR="0">
            <wp:extent cx="422275" cy="553720"/>
            <wp:effectExtent l="0" t="0" r="0" b="0"/>
            <wp:docPr id="1" name="Picture 1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32F" w:rsidRPr="008C732F" w:rsidRDefault="008C732F" w:rsidP="008C732F">
      <w:pPr>
        <w:tabs>
          <w:tab w:val="left" w:pos="4320"/>
        </w:tabs>
        <w:spacing w:after="0" w:line="240" w:lineRule="auto"/>
        <w:ind w:right="4752"/>
        <w:jc w:val="center"/>
        <w:rPr>
          <w:rFonts w:eastAsia="Times New Roman" w:cs="Times New Roman"/>
          <w:b/>
          <w:szCs w:val="24"/>
          <w:lang w:eastAsia="hr-HR"/>
        </w:rPr>
      </w:pPr>
      <w:r w:rsidRPr="008C732F">
        <w:rPr>
          <w:rFonts w:eastAsia="Times New Roman" w:cs="Times New Roman"/>
          <w:b/>
          <w:szCs w:val="24"/>
          <w:lang w:eastAsia="hr-HR"/>
        </w:rPr>
        <w:t>REPUBLIKA HRVATSKA</w:t>
      </w:r>
    </w:p>
    <w:p w:rsidR="008C732F" w:rsidRPr="008C732F" w:rsidRDefault="008C732F" w:rsidP="008C732F">
      <w:pPr>
        <w:tabs>
          <w:tab w:val="left" w:pos="4320"/>
        </w:tabs>
        <w:spacing w:after="0" w:line="240" w:lineRule="auto"/>
        <w:ind w:right="4752"/>
        <w:jc w:val="center"/>
        <w:rPr>
          <w:rFonts w:eastAsia="Times New Roman" w:cs="Times New Roman"/>
          <w:b/>
          <w:szCs w:val="24"/>
          <w:lang w:eastAsia="hr-HR"/>
        </w:rPr>
      </w:pPr>
      <w:r w:rsidRPr="008C732F">
        <w:rPr>
          <w:rFonts w:eastAsia="Times New Roman" w:cs="Times New Roman"/>
          <w:b/>
          <w:szCs w:val="24"/>
          <w:lang w:eastAsia="hr-HR"/>
        </w:rPr>
        <w:t>PRIMORSKO-GORANSKA ŽUPANIJA</w:t>
      </w:r>
    </w:p>
    <w:p w:rsidR="008C732F" w:rsidRPr="008C732F" w:rsidRDefault="008C732F" w:rsidP="008C732F">
      <w:pPr>
        <w:tabs>
          <w:tab w:val="left" w:pos="4320"/>
        </w:tabs>
        <w:spacing w:after="0" w:line="240" w:lineRule="auto"/>
        <w:ind w:right="4752"/>
        <w:jc w:val="center"/>
        <w:rPr>
          <w:rFonts w:eastAsia="Times New Roman" w:cs="Times New Roman"/>
          <w:b/>
          <w:szCs w:val="24"/>
          <w:lang w:eastAsia="hr-HR"/>
        </w:rPr>
      </w:pPr>
      <w:r w:rsidRPr="008C732F">
        <w:rPr>
          <w:rFonts w:eastAsia="Times New Roman" w:cs="Times New Roman"/>
          <w:b/>
          <w:szCs w:val="24"/>
          <w:lang w:eastAsia="hr-HR"/>
        </w:rPr>
        <w:t>GRAD DELNICE</w:t>
      </w:r>
    </w:p>
    <w:p w:rsidR="008C732F" w:rsidRDefault="008C732F">
      <w:pPr>
        <w:rPr>
          <w:b/>
        </w:rPr>
      </w:pPr>
      <w:r>
        <w:rPr>
          <w:b/>
        </w:rPr>
        <w:t xml:space="preserve">                 GRADONAČELNIK</w:t>
      </w:r>
    </w:p>
    <w:p w:rsidR="0028654B" w:rsidRDefault="0028654B" w:rsidP="0028654B">
      <w:pPr>
        <w:spacing w:after="0"/>
      </w:pPr>
      <w:r>
        <w:t>Klasa:023-04/17-01/01</w:t>
      </w:r>
    </w:p>
    <w:p w:rsidR="0028654B" w:rsidRDefault="0028654B" w:rsidP="0028654B">
      <w:pPr>
        <w:spacing w:after="0"/>
      </w:pPr>
      <w:r>
        <w:t>Ur.broj: 2112-01-30-40-2-17-10</w:t>
      </w:r>
    </w:p>
    <w:p w:rsidR="0028654B" w:rsidRPr="0028654B" w:rsidRDefault="0028654B" w:rsidP="0028654B">
      <w:pPr>
        <w:spacing w:after="0"/>
      </w:pPr>
      <w:r>
        <w:t>Delnice, 22. ožujka 2017. god.</w:t>
      </w:r>
    </w:p>
    <w:p w:rsidR="008C732F" w:rsidRDefault="008C732F" w:rsidP="002865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GRADSKO VIJEĆE </w:t>
      </w:r>
    </w:p>
    <w:p w:rsidR="008C732F" w:rsidRDefault="008C732F" w:rsidP="002865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GRADA DELNICA</w:t>
      </w:r>
    </w:p>
    <w:p w:rsidR="008C732F" w:rsidRDefault="008C732F" w:rsidP="008C732F">
      <w:pPr>
        <w:spacing w:after="0" w:line="240" w:lineRule="auto"/>
        <w:rPr>
          <w:b/>
        </w:rPr>
      </w:pPr>
    </w:p>
    <w:p w:rsidR="0028654B" w:rsidRDefault="0028654B" w:rsidP="008C732F">
      <w:pPr>
        <w:spacing w:after="0" w:line="360" w:lineRule="auto"/>
        <w:rPr>
          <w:b/>
        </w:rPr>
      </w:pPr>
    </w:p>
    <w:p w:rsidR="008C732F" w:rsidRPr="008C732F" w:rsidRDefault="008C732F" w:rsidP="008C732F">
      <w:pPr>
        <w:spacing w:after="0" w:line="360" w:lineRule="auto"/>
        <w:rPr>
          <w:b/>
        </w:rPr>
      </w:pPr>
      <w:r w:rsidRPr="008C732F">
        <w:rPr>
          <w:b/>
        </w:rPr>
        <w:t>PREDMET: Ušteda na električnoj energiji u 2016. god.</w:t>
      </w:r>
    </w:p>
    <w:p w:rsidR="00F23B7B" w:rsidRPr="008C732F" w:rsidRDefault="008C732F" w:rsidP="008C732F">
      <w:pPr>
        <w:spacing w:after="0" w:line="360" w:lineRule="auto"/>
        <w:rPr>
          <w:b/>
        </w:rPr>
      </w:pPr>
      <w:r w:rsidRPr="008C732F">
        <w:rPr>
          <w:b/>
        </w:rPr>
        <w:t xml:space="preserve">                    </w:t>
      </w:r>
      <w:r w:rsidR="00F23B7B" w:rsidRPr="008C732F">
        <w:rPr>
          <w:b/>
        </w:rPr>
        <w:t>Odgovor na vječničko pitanje</w:t>
      </w:r>
      <w:r w:rsidRPr="008C732F">
        <w:rPr>
          <w:b/>
        </w:rPr>
        <w:t>, dostavlja se</w:t>
      </w:r>
    </w:p>
    <w:p w:rsidR="008C732F" w:rsidRDefault="008C732F" w:rsidP="008C732F">
      <w:pPr>
        <w:spacing w:line="360" w:lineRule="auto"/>
      </w:pPr>
    </w:p>
    <w:p w:rsidR="008C732F" w:rsidRDefault="008C732F" w:rsidP="008C732F">
      <w:pPr>
        <w:spacing w:line="360" w:lineRule="auto"/>
      </w:pPr>
      <w:r>
        <w:t>Poštovani,</w:t>
      </w:r>
    </w:p>
    <w:p w:rsidR="008C732F" w:rsidRDefault="008C732F" w:rsidP="008C732F">
      <w:pPr>
        <w:spacing w:line="360" w:lineRule="auto"/>
      </w:pPr>
      <w:r>
        <w:t>sukladno vijećničkom pitanju gospođe Tanje Jakovac postavljenom na sjednici Gradskog vijeća 23. veljače 2017. god., a vezano za uštedu na električnoj energiji u 2016. god. uslijed uspostave štednog režima rada javne rasvjete na čitavom teritoriju Grada Delnica dajem slijedeće očitovanje:</w:t>
      </w:r>
    </w:p>
    <w:p w:rsidR="00C111DF" w:rsidRDefault="00BA3BBB" w:rsidP="008C732F">
      <w:pPr>
        <w:spacing w:line="360" w:lineRule="auto"/>
      </w:pPr>
      <w:r>
        <w:t>Utrošak električne energije</w:t>
      </w:r>
      <w:r w:rsidR="00094252">
        <w:t xml:space="preserve"> u 2014. god. je 495.409,23 kn, a </w:t>
      </w:r>
      <w:r>
        <w:t xml:space="preserve"> u </w:t>
      </w:r>
      <w:r w:rsidR="00094252">
        <w:t>2015. god. je 449.910,32 kn</w:t>
      </w:r>
      <w:r>
        <w:t>.</w:t>
      </w:r>
    </w:p>
    <w:p w:rsidR="00BA3BBB" w:rsidRDefault="00BA3BBB" w:rsidP="008C732F">
      <w:pPr>
        <w:spacing w:line="360" w:lineRule="auto"/>
      </w:pPr>
      <w:r>
        <w:t>Utrošak električne energije u 2016. god. nakon uspostave sustava štednje bio je 279.225,44 kn.</w:t>
      </w:r>
    </w:p>
    <w:p w:rsidR="00BA3BBB" w:rsidRDefault="00BA3BBB" w:rsidP="008C732F">
      <w:pPr>
        <w:spacing w:line="360" w:lineRule="auto"/>
      </w:pPr>
      <w:r>
        <w:t xml:space="preserve">Uspostava sustava štednje električne energije </w:t>
      </w:r>
      <w:r w:rsidR="00094252">
        <w:t>sa svim radom i materijalom te uređajima k</w:t>
      </w:r>
      <w:r>
        <w:t>oji ostaju ugrađeni u trafostavnicama bio je 94.642,39 kn.</w:t>
      </w:r>
    </w:p>
    <w:p w:rsidR="00BA3BBB" w:rsidRDefault="00BA3BBB" w:rsidP="008C732F">
      <w:pPr>
        <w:spacing w:line="360" w:lineRule="auto"/>
      </w:pPr>
      <w:r>
        <w:t xml:space="preserve">Uspostava sustava natrag u cjelodnevni rad je </w:t>
      </w:r>
      <w:r w:rsidR="00094252">
        <w:t>7.850,00</w:t>
      </w:r>
      <w:r w:rsidR="008C732F">
        <w:t xml:space="preserve"> kn</w:t>
      </w:r>
      <w:r>
        <w:t xml:space="preserve">. </w:t>
      </w:r>
    </w:p>
    <w:p w:rsidR="00BA3BBB" w:rsidRDefault="00BA3BBB" w:rsidP="008C732F">
      <w:pPr>
        <w:spacing w:line="360" w:lineRule="auto"/>
      </w:pPr>
      <w:r>
        <w:t xml:space="preserve">Dakle ukupna ušteda na električnoj energiji bila je </w:t>
      </w:r>
      <w:r w:rsidR="00094252">
        <w:t xml:space="preserve">u odnosu na  2015. god. </w:t>
      </w:r>
      <w:r w:rsidR="00F23B7B" w:rsidRPr="0028654B">
        <w:rPr>
          <w:b/>
        </w:rPr>
        <w:t>170.684,88 kn</w:t>
      </w:r>
      <w:r w:rsidR="008C732F">
        <w:t xml:space="preserve">, </w:t>
      </w:r>
      <w:r w:rsidR="00F23B7B">
        <w:t xml:space="preserve"> a kada se uzmu u obzir troškovi uspostave i vraćanja sustava u prvobitno stanje ušteda je </w:t>
      </w:r>
      <w:r w:rsidR="00F23B7B" w:rsidRPr="0028654B">
        <w:rPr>
          <w:b/>
        </w:rPr>
        <w:t>68.192,49</w:t>
      </w:r>
      <w:r w:rsidRPr="0028654B">
        <w:rPr>
          <w:b/>
        </w:rPr>
        <w:t xml:space="preserve"> kn</w:t>
      </w:r>
      <w:r>
        <w:t xml:space="preserve"> s time da Grad Delnice ima sada svu opremu za uspostavu bilokakvog drugog režima uštede električne energije bez dodatnih troškova npr. gašenje svake druge svjetiljke u noći od 24,00 sati do 4,00 sata ujutro ili slično</w:t>
      </w:r>
      <w:r w:rsidR="00094252">
        <w:t xml:space="preserve">. Također se na račun uštede ugradilo 30 novih </w:t>
      </w:r>
      <w:r w:rsidR="00094252">
        <w:lastRenderedPageBreak/>
        <w:t>lampi javne rasvjete LED koje su zamijenile stare svjetiljke s puno većom potrošnjom a manjim svjetlotehničkim efektom (živine svjetiljke koje se prema zakonu moraju zamijeniti)</w:t>
      </w:r>
      <w:r>
        <w:t>.</w:t>
      </w:r>
      <w:r w:rsidR="00F23B7B">
        <w:t xml:space="preserve"> Napominjemo da je sustav bio u funkciji 10 mjeseci u 2016. god. te da je u s</w:t>
      </w:r>
      <w:r w:rsidR="008C732F">
        <w:t>i</w:t>
      </w:r>
      <w:r w:rsidR="00F23B7B">
        <w:t>ječnju javna rasvjeta bila u cjelosti u funkciji, a u veljači je sustav bio postepeno uspostavljan, a to su mjeseci u kojima je najduži period  noći.</w:t>
      </w:r>
    </w:p>
    <w:p w:rsidR="0051290C" w:rsidRDefault="0051290C" w:rsidP="008C732F">
      <w:pPr>
        <w:spacing w:line="360" w:lineRule="auto"/>
      </w:pPr>
      <w:r>
        <w:t>Također su smanjeni troškovi održavanja javne rasvjete s obzirom na smanjen broj rasvjetnih tijela</w:t>
      </w:r>
      <w:r w:rsidR="008C732F">
        <w:t xml:space="preserve"> koja su bila u funkciji</w:t>
      </w:r>
      <w:r>
        <w:t xml:space="preserve">. Tako su troškovni održavanja JR u 2015. god. bili 151.557,31 kn a u 2016. god. </w:t>
      </w:r>
      <w:r w:rsidR="00EA5EFC">
        <w:t xml:space="preserve">100.926,25 kn. Razlika je </w:t>
      </w:r>
      <w:r w:rsidR="00EA5EFC" w:rsidRPr="0028654B">
        <w:rPr>
          <w:b/>
        </w:rPr>
        <w:t>50.631,06</w:t>
      </w:r>
      <w:r w:rsidR="0028654B">
        <w:t xml:space="preserve"> </w:t>
      </w:r>
      <w:bookmarkStart w:id="0" w:name="_GoBack"/>
      <w:r w:rsidR="0028654B" w:rsidRPr="0028654B">
        <w:rPr>
          <w:b/>
        </w:rPr>
        <w:t>kn</w:t>
      </w:r>
      <w:bookmarkEnd w:id="0"/>
      <w:r w:rsidR="00EA5EFC">
        <w:t>.</w:t>
      </w:r>
    </w:p>
    <w:p w:rsidR="00EA5EFC" w:rsidRPr="00EA5EFC" w:rsidRDefault="00EA5EFC" w:rsidP="008C732F">
      <w:pPr>
        <w:spacing w:line="360" w:lineRule="auto"/>
        <w:rPr>
          <w:b/>
        </w:rPr>
      </w:pPr>
      <w:r w:rsidRPr="00EA5EFC">
        <w:rPr>
          <w:b/>
        </w:rPr>
        <w:t>Ukupna ušteda bila je 101.262,12 kn.</w:t>
      </w:r>
    </w:p>
    <w:p w:rsidR="00BA3BBB" w:rsidRDefault="0028654B">
      <w:pPr>
        <w:rPr>
          <w:b/>
        </w:rPr>
      </w:pPr>
      <w:r>
        <w:t xml:space="preserve">                                                                                               </w:t>
      </w:r>
      <w:r>
        <w:rPr>
          <w:b/>
        </w:rPr>
        <w:t>Gradonačelnik</w:t>
      </w:r>
    </w:p>
    <w:p w:rsidR="0028654B" w:rsidRPr="0028654B" w:rsidRDefault="0028654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Ivica Knežević, dipl.iur.</w:t>
      </w:r>
    </w:p>
    <w:sectPr w:rsidR="0028654B" w:rsidRPr="00286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BBB"/>
    <w:rsid w:val="00094252"/>
    <w:rsid w:val="0028654B"/>
    <w:rsid w:val="0051290C"/>
    <w:rsid w:val="00857BE5"/>
    <w:rsid w:val="008C732F"/>
    <w:rsid w:val="00B21D58"/>
    <w:rsid w:val="00BA3BBB"/>
    <w:rsid w:val="00C111DF"/>
    <w:rsid w:val="00EA5EFC"/>
    <w:rsid w:val="00F2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D58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D58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206A-E266-432B-B5F1-3B215C77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Davorka</dc:creator>
  <cp:lastModifiedBy>Davorka</cp:lastModifiedBy>
  <cp:revision>3</cp:revision>
  <cp:lastPrinted>2017-03-22T10:04:00Z</cp:lastPrinted>
  <dcterms:created xsi:type="dcterms:W3CDTF">2017-03-22T10:18:00Z</dcterms:created>
  <dcterms:modified xsi:type="dcterms:W3CDTF">2017-03-22T11:17:00Z</dcterms:modified>
</cp:coreProperties>
</file>