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80F" w:rsidRDefault="00A9780F" w:rsidP="00A978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REPUBLIKA HRVATSKA</w:t>
      </w:r>
    </w:p>
    <w:p w:rsidR="00A9780F" w:rsidRDefault="00A9780F" w:rsidP="00A978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:rsidR="00A9780F" w:rsidRDefault="00A9780F" w:rsidP="00A978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:rsidR="00A9780F" w:rsidRDefault="00A9780F" w:rsidP="00A9780F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GRADONAČELNIK</w:t>
      </w:r>
    </w:p>
    <w:p w:rsidR="00A9780F" w:rsidRDefault="00A9780F" w:rsidP="00A9780F">
      <w:pPr>
        <w:jc w:val="center"/>
        <w:rPr>
          <w:b/>
          <w:bCs/>
          <w:sz w:val="32"/>
          <w:szCs w:val="32"/>
        </w:rPr>
      </w:pPr>
    </w:p>
    <w:p w:rsidR="00A9780F" w:rsidRDefault="00A9780F" w:rsidP="00A9780F">
      <w:pPr>
        <w:jc w:val="center"/>
        <w:rPr>
          <w:b/>
          <w:bCs/>
          <w:sz w:val="32"/>
          <w:szCs w:val="32"/>
        </w:rPr>
      </w:pPr>
    </w:p>
    <w:p w:rsidR="00A9780F" w:rsidRDefault="00A9780F" w:rsidP="00A9780F">
      <w:pPr>
        <w:jc w:val="center"/>
        <w:rPr>
          <w:b/>
          <w:bCs/>
          <w:sz w:val="32"/>
          <w:szCs w:val="32"/>
        </w:rPr>
      </w:pPr>
    </w:p>
    <w:p w:rsidR="00A9780F" w:rsidRDefault="00A9780F" w:rsidP="00A978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:rsidR="00A9780F" w:rsidRDefault="00A9780F" w:rsidP="00A978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predsjednice Nade Glad</w:t>
      </w:r>
    </w:p>
    <w:p w:rsidR="00A9780F" w:rsidRDefault="00A9780F" w:rsidP="00A9780F">
      <w:pPr>
        <w:rPr>
          <w:b/>
          <w:bCs/>
          <w:sz w:val="36"/>
          <w:szCs w:val="36"/>
        </w:rPr>
      </w:pPr>
    </w:p>
    <w:p w:rsidR="00A9780F" w:rsidRDefault="00A9780F" w:rsidP="00A9780F">
      <w:pPr>
        <w:jc w:val="center"/>
        <w:rPr>
          <w:b/>
          <w:bCs/>
          <w:sz w:val="40"/>
          <w:szCs w:val="40"/>
        </w:rPr>
      </w:pPr>
    </w:p>
    <w:p w:rsidR="00A9780F" w:rsidRDefault="00A9780F" w:rsidP="00A9780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:rsidR="00A9780F" w:rsidRDefault="00A9780F" w:rsidP="00A9780F">
      <w:pPr>
        <w:rPr>
          <w:bCs/>
          <w:sz w:val="32"/>
          <w:szCs w:val="32"/>
        </w:rPr>
      </w:pPr>
    </w:p>
    <w:p w:rsidR="00A9780F" w:rsidRDefault="00A9780F" w:rsidP="00A9780F">
      <w:pPr>
        <w:rPr>
          <w:bCs/>
          <w:sz w:val="32"/>
          <w:szCs w:val="32"/>
        </w:rPr>
      </w:pPr>
    </w:p>
    <w:p w:rsidR="00A9780F" w:rsidRDefault="00A9780F" w:rsidP="00A9780F">
      <w:pPr>
        <w:rPr>
          <w:bCs/>
          <w:sz w:val="32"/>
          <w:szCs w:val="32"/>
        </w:rPr>
      </w:pPr>
    </w:p>
    <w:p w:rsidR="00A9780F" w:rsidRDefault="00A9780F" w:rsidP="00A9780F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:rsidR="00A9780F" w:rsidRDefault="00A9780F" w:rsidP="00A9780F">
      <w:pPr>
        <w:jc w:val="center"/>
        <w:rPr>
          <w:bCs/>
          <w:sz w:val="48"/>
          <w:szCs w:val="48"/>
        </w:rPr>
      </w:pPr>
    </w:p>
    <w:p w:rsidR="00A9780F" w:rsidRDefault="00A9780F" w:rsidP="00A9780F">
      <w:pPr>
        <w:jc w:val="center"/>
        <w:rPr>
          <w:sz w:val="48"/>
          <w:szCs w:val="48"/>
        </w:rPr>
      </w:pPr>
      <w:r>
        <w:rPr>
          <w:bCs/>
          <w:sz w:val="48"/>
          <w:szCs w:val="48"/>
        </w:rPr>
        <w:t>PROGRAMA UTROŠKA NAKNADE ZA ZADRŽAVANJE NEZAKONITO IZGRAĐENE ZGRADE U PROSTORU U 2016. GODINI</w:t>
      </w:r>
    </w:p>
    <w:p w:rsidR="00A9780F" w:rsidRDefault="00A9780F" w:rsidP="00A9780F">
      <w:pPr>
        <w:jc w:val="center"/>
        <w:rPr>
          <w:b/>
          <w:bCs/>
          <w:sz w:val="36"/>
          <w:szCs w:val="36"/>
        </w:rPr>
      </w:pPr>
    </w:p>
    <w:p w:rsidR="00A9780F" w:rsidRDefault="00A9780F" w:rsidP="00A9780F">
      <w:pPr>
        <w:jc w:val="center"/>
        <w:rPr>
          <w:b/>
          <w:bCs/>
          <w:sz w:val="36"/>
          <w:szCs w:val="36"/>
        </w:rPr>
      </w:pPr>
    </w:p>
    <w:p w:rsidR="00A9780F" w:rsidRDefault="00A9780F" w:rsidP="00A9780F">
      <w:pPr>
        <w:jc w:val="center"/>
        <w:rPr>
          <w:b/>
          <w:bCs/>
          <w:sz w:val="36"/>
          <w:szCs w:val="36"/>
        </w:rPr>
      </w:pPr>
    </w:p>
    <w:p w:rsidR="00A9780F" w:rsidRDefault="00A9780F" w:rsidP="00A9780F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A9780F" w:rsidTr="009B0AD4">
        <w:tc>
          <w:tcPr>
            <w:tcW w:w="4644" w:type="dxa"/>
            <w:hideMark/>
          </w:tcPr>
          <w:p w:rsidR="00A9780F" w:rsidRDefault="00A9780F" w:rsidP="009B0AD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644" w:type="dxa"/>
          </w:tcPr>
          <w:p w:rsidR="00A9780F" w:rsidRDefault="00A9780F" w:rsidP="009B0AD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9780F" w:rsidTr="009B0AD4">
        <w:tc>
          <w:tcPr>
            <w:tcW w:w="4644" w:type="dxa"/>
            <w:hideMark/>
          </w:tcPr>
          <w:p w:rsidR="00A9780F" w:rsidRDefault="00A9780F" w:rsidP="009B0AD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Gradonačelnik</w:t>
            </w:r>
          </w:p>
        </w:tc>
        <w:tc>
          <w:tcPr>
            <w:tcW w:w="4644" w:type="dxa"/>
            <w:hideMark/>
          </w:tcPr>
          <w:p w:rsidR="00A9780F" w:rsidRDefault="00A9780F" w:rsidP="009B0AD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Pročelnica JUO</w:t>
            </w:r>
          </w:p>
        </w:tc>
      </w:tr>
      <w:tr w:rsidR="00A9780F" w:rsidTr="009B0AD4">
        <w:tc>
          <w:tcPr>
            <w:tcW w:w="4644" w:type="dxa"/>
            <w:hideMark/>
          </w:tcPr>
          <w:p w:rsidR="00A9780F" w:rsidRDefault="00A9780F" w:rsidP="009B0AD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Ivica Knežević, </w:t>
            </w:r>
            <w:proofErr w:type="spellStart"/>
            <w:r>
              <w:rPr>
                <w:bCs/>
                <w:sz w:val="28"/>
                <w:szCs w:val="28"/>
              </w:rPr>
              <w:t>dipl.iur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644" w:type="dxa"/>
            <w:hideMark/>
          </w:tcPr>
          <w:p w:rsidR="00A9780F" w:rsidRDefault="00A9780F" w:rsidP="009B0AD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Gordana </w:t>
            </w:r>
            <w:proofErr w:type="spellStart"/>
            <w:r>
              <w:rPr>
                <w:bCs/>
                <w:sz w:val="28"/>
                <w:szCs w:val="28"/>
              </w:rPr>
              <w:t>Piskač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dipl.ing.građ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A9780F" w:rsidRDefault="00A9780F" w:rsidP="00A9780F">
      <w:pPr>
        <w:rPr>
          <w:b/>
        </w:rPr>
      </w:pPr>
    </w:p>
    <w:p w:rsidR="00A9780F" w:rsidRDefault="00A9780F" w:rsidP="00A9780F">
      <w:pPr>
        <w:rPr>
          <w:b/>
        </w:rPr>
      </w:pPr>
    </w:p>
    <w:p w:rsidR="00A9780F" w:rsidRDefault="00A9780F" w:rsidP="00A9780F">
      <w:pPr>
        <w:rPr>
          <w:b/>
        </w:rPr>
      </w:pPr>
    </w:p>
    <w:p w:rsidR="00A9780F" w:rsidRDefault="00A9780F" w:rsidP="00A9780F">
      <w:pPr>
        <w:rPr>
          <w:b/>
        </w:rPr>
      </w:pPr>
    </w:p>
    <w:p w:rsidR="00A9780F" w:rsidRDefault="00A9780F" w:rsidP="00A9780F">
      <w:pPr>
        <w:jc w:val="center"/>
        <w:rPr>
          <w:b/>
        </w:rPr>
      </w:pPr>
    </w:p>
    <w:p w:rsidR="00A9780F" w:rsidRDefault="00A9780F" w:rsidP="00A9780F">
      <w:pPr>
        <w:jc w:val="center"/>
        <w:rPr>
          <w:b/>
        </w:rPr>
      </w:pPr>
      <w:r>
        <w:rPr>
          <w:b/>
        </w:rPr>
        <w:t>Delnice, prosinac 2015.</w:t>
      </w:r>
    </w:p>
    <w:p w:rsidR="00A9780F" w:rsidRDefault="00A9780F" w:rsidP="00A9780F">
      <w:pPr>
        <w:spacing w:line="276" w:lineRule="auto"/>
        <w:jc w:val="center"/>
        <w:rPr>
          <w:b/>
        </w:rPr>
      </w:pPr>
      <w:r>
        <w:rPr>
          <w:b/>
        </w:rPr>
        <w:lastRenderedPageBreak/>
        <w:t>Obrazloženje prijedloga</w:t>
      </w:r>
    </w:p>
    <w:p w:rsidR="00A9780F" w:rsidRDefault="00A9780F" w:rsidP="00A9780F">
      <w:pPr>
        <w:spacing w:line="276" w:lineRule="auto"/>
        <w:jc w:val="center"/>
        <w:rPr>
          <w:b/>
        </w:rPr>
      </w:pPr>
      <w:r>
        <w:rPr>
          <w:b/>
        </w:rPr>
        <w:t xml:space="preserve"> Program utroška naknade za zadržavanje nezakonito izgrađene zgrade u prostoru u 2016. godini</w:t>
      </w:r>
    </w:p>
    <w:p w:rsidR="00A9780F" w:rsidRDefault="00A9780F" w:rsidP="00A9780F">
      <w:pPr>
        <w:spacing w:line="276" w:lineRule="auto"/>
        <w:rPr>
          <w:b/>
        </w:rPr>
      </w:pPr>
    </w:p>
    <w:p w:rsidR="00A9780F" w:rsidRPr="00A9780F" w:rsidRDefault="00A9780F" w:rsidP="00A9780F">
      <w:pPr>
        <w:ind w:firstLine="540"/>
        <w:jc w:val="both"/>
      </w:pPr>
      <w:r w:rsidRPr="00A9780F">
        <w:t>Člankom 31. stavak 3. Zakona o postupanju s nezakonito izgrađenim zgradama („Narodne novine broj 86/12 i 143/13) propisano je da je 30% sredstava naknade za zadržavanje nezakonito izgrađene zgrade u prostoru prihod jedinice lokalne samouprave na čijem se području zgrada nalazi i da se ova sredstva namjenski koriste za izradu prostornih planova kojima se propisuju uvjeti i kriteriji za urbanu obnovu i sanaciju područja zahvaćenih nezakonitom gradnjom te za poboljšanje infrastrukturno nedovoljno opremljenih</w:t>
      </w:r>
      <w:r w:rsidR="00494813">
        <w:t xml:space="preserve"> i/ili neopremljenih</w:t>
      </w:r>
      <w:r w:rsidRPr="00A9780F">
        <w:t xml:space="preserve"> naselja prema programu koji donosi predstavničko tijelo jedinice lokalne samouprave. </w:t>
      </w:r>
    </w:p>
    <w:p w:rsidR="00A9780F" w:rsidRDefault="00A9780F" w:rsidP="00A9780F">
      <w:pPr>
        <w:ind w:firstLine="540"/>
        <w:jc w:val="both"/>
      </w:pPr>
      <w:r>
        <w:t xml:space="preserve">Ukupna vrijednost programa iznosi </w:t>
      </w:r>
      <w:r w:rsidR="00494813">
        <w:t>61.000,00</w:t>
      </w:r>
      <w:r w:rsidRPr="00B72535">
        <w:t xml:space="preserve"> kn</w:t>
      </w:r>
      <w:r w:rsidR="00595F2C">
        <w:t>, a utrošiti će se na aktivnosti navedene u P</w:t>
      </w:r>
      <w:bookmarkStart w:id="0" w:name="_GoBack"/>
      <w:bookmarkEnd w:id="0"/>
      <w:r w:rsidR="00595F2C">
        <w:t>rogramu.</w:t>
      </w:r>
    </w:p>
    <w:p w:rsidR="00A9780F" w:rsidRDefault="00A9780F" w:rsidP="00A9780F">
      <w:pPr>
        <w:ind w:firstLine="540"/>
        <w:jc w:val="both"/>
        <w:rPr>
          <w:color w:val="FF0000"/>
        </w:rPr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sectPr w:rsidR="00A9780F">
          <w:pgSz w:w="11906" w:h="16838"/>
          <w:pgMar w:top="1417" w:right="1417" w:bottom="1417" w:left="1417" w:header="708" w:footer="708" w:gutter="0"/>
          <w:cols w:space="720"/>
        </w:sectPr>
      </w:pPr>
    </w:p>
    <w:p w:rsidR="00A9780F" w:rsidRDefault="00A9780F" w:rsidP="00A9780F">
      <w:pPr>
        <w:jc w:val="both"/>
        <w:rPr>
          <w:b/>
        </w:rPr>
      </w:pPr>
      <w:r>
        <w:rPr>
          <w:b/>
        </w:rPr>
        <w:lastRenderedPageBreak/>
        <w:t>REPUBLIKA HRVATSKA</w:t>
      </w:r>
    </w:p>
    <w:p w:rsidR="00A9780F" w:rsidRDefault="00A9780F" w:rsidP="00A9780F">
      <w:pPr>
        <w:jc w:val="both"/>
        <w:rPr>
          <w:b/>
        </w:rPr>
      </w:pPr>
      <w:r>
        <w:rPr>
          <w:b/>
        </w:rPr>
        <w:t>PRIMORSKO-GORANSKA ŽUPANIJA</w:t>
      </w:r>
    </w:p>
    <w:p w:rsidR="00A9780F" w:rsidRDefault="00A9780F" w:rsidP="00A9780F">
      <w:pPr>
        <w:jc w:val="both"/>
        <w:rPr>
          <w:b/>
        </w:rPr>
      </w:pPr>
      <w:r>
        <w:rPr>
          <w:b/>
        </w:rPr>
        <w:t>GRAD DELNICE</w:t>
      </w:r>
    </w:p>
    <w:p w:rsidR="00A9780F" w:rsidRDefault="00A9780F" w:rsidP="00A9780F">
      <w:pPr>
        <w:jc w:val="both"/>
        <w:rPr>
          <w:b/>
        </w:rPr>
      </w:pPr>
      <w:r>
        <w:rPr>
          <w:b/>
        </w:rPr>
        <w:t>GRADSKO VIJEĆE</w:t>
      </w:r>
    </w:p>
    <w:p w:rsidR="00A9780F" w:rsidRPr="00B72535" w:rsidRDefault="00A9780F" w:rsidP="00A9780F">
      <w:r w:rsidRPr="00B72535">
        <w:t>KLASA:</w:t>
      </w:r>
      <w:r w:rsidR="00494813">
        <w:t xml:space="preserve"> </w:t>
      </w:r>
      <w:r w:rsidRPr="00B72535">
        <w:t>363-01/15-01/</w:t>
      </w:r>
      <w:r w:rsidR="00494813">
        <w:t>42</w:t>
      </w:r>
    </w:p>
    <w:p w:rsidR="00A9780F" w:rsidRPr="00B72535" w:rsidRDefault="00A9780F" w:rsidP="00A9780F">
      <w:r w:rsidRPr="00B72535">
        <w:t>URBROJ: 2112-01-30-20-1-15-</w:t>
      </w:r>
      <w:r w:rsidR="00494813">
        <w:t>01</w:t>
      </w:r>
    </w:p>
    <w:p w:rsidR="00A9780F" w:rsidRPr="00B72535" w:rsidRDefault="00A9780F" w:rsidP="00A9780F">
      <w:r w:rsidRPr="00B72535">
        <w:t>Delnice, 17.12.201</w:t>
      </w:r>
      <w:r w:rsidR="00494813">
        <w:t>5</w:t>
      </w:r>
      <w:r w:rsidRPr="00B72535">
        <w:t>.</w:t>
      </w: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  <w:r>
        <w:t>Temeljem članka 31. stavka 3. Zakona o postupanju s nezakonito izgrađenim zgradama („Narodne novine“ 86/12 i 143/13), članka 38. Statuta Grada Delnica (“Službene novine Primorsko-goranske županije” broj 28/09</w:t>
      </w:r>
      <w:r w:rsidR="00494813">
        <w:t>,</w:t>
      </w:r>
      <w:r>
        <w:t xml:space="preserve"> 41/09, 11/13</w:t>
      </w:r>
      <w:r w:rsidR="00595F2C">
        <w:t>,</w:t>
      </w:r>
      <w:r>
        <w:t xml:space="preserve"> 20/13</w:t>
      </w:r>
      <w:r w:rsidR="00494813">
        <w:t xml:space="preserve"> i 6/15</w:t>
      </w:r>
      <w:r>
        <w:t>), članka 35. Zakona o lokalnoj i područnoj ( regionalnoj) samoupravi („Narodne novine“ br. 33/01, 60/01, 129/05, 109/07, 125/08 i 36/09, 150/11, 144/12</w:t>
      </w:r>
      <w:r w:rsidR="00494813">
        <w:t>, 19/13</w:t>
      </w:r>
      <w:r>
        <w:t>), Gradsko vijeće Grada Delnica na današnjoj sjednici donosi</w:t>
      </w:r>
    </w:p>
    <w:p w:rsidR="00A9780F" w:rsidRDefault="00A9780F" w:rsidP="00A9780F">
      <w:pPr>
        <w:jc w:val="center"/>
        <w:rPr>
          <w:b/>
        </w:rPr>
      </w:pPr>
    </w:p>
    <w:p w:rsidR="00A9780F" w:rsidRPr="00A9780F" w:rsidRDefault="00A9780F" w:rsidP="00A9780F">
      <w:pPr>
        <w:jc w:val="center"/>
        <w:rPr>
          <w:b/>
        </w:rPr>
      </w:pPr>
      <w:r w:rsidRPr="00A9780F">
        <w:rPr>
          <w:b/>
        </w:rPr>
        <w:t xml:space="preserve">PROGRAM UTROŠKA </w:t>
      </w:r>
    </w:p>
    <w:p w:rsidR="00A9780F" w:rsidRPr="00A9780F" w:rsidRDefault="00A9780F" w:rsidP="00A9780F">
      <w:pPr>
        <w:jc w:val="center"/>
        <w:rPr>
          <w:b/>
        </w:rPr>
      </w:pPr>
      <w:r w:rsidRPr="00A9780F">
        <w:rPr>
          <w:b/>
        </w:rPr>
        <w:t>NAKNADE ZA ZADRŽAVANJE NEZAKONITO IZGRAĐENE ZGRADE U PROSTORU</w:t>
      </w:r>
    </w:p>
    <w:p w:rsidR="00A9780F" w:rsidRPr="00A9780F" w:rsidRDefault="00494813" w:rsidP="00A9780F">
      <w:pPr>
        <w:jc w:val="center"/>
        <w:rPr>
          <w:b/>
        </w:rPr>
      </w:pPr>
      <w:r>
        <w:rPr>
          <w:b/>
        </w:rPr>
        <w:t>U</w:t>
      </w:r>
      <w:r w:rsidR="00A9780F" w:rsidRPr="00A9780F">
        <w:rPr>
          <w:b/>
        </w:rPr>
        <w:t xml:space="preserve"> 201</w:t>
      </w:r>
      <w:r w:rsidR="00A9780F">
        <w:rPr>
          <w:b/>
        </w:rPr>
        <w:t>6</w:t>
      </w:r>
      <w:r w:rsidR="00595F2C">
        <w:rPr>
          <w:b/>
        </w:rPr>
        <w:t>. GODINI</w:t>
      </w:r>
    </w:p>
    <w:p w:rsidR="00A9780F" w:rsidRPr="00A9780F" w:rsidRDefault="00A9780F" w:rsidP="00A9780F">
      <w:pPr>
        <w:jc w:val="center"/>
        <w:rPr>
          <w:b/>
        </w:rPr>
      </w:pPr>
    </w:p>
    <w:p w:rsidR="00A9780F" w:rsidRPr="00A9780F" w:rsidRDefault="00A9780F" w:rsidP="00A9780F">
      <w:pPr>
        <w:jc w:val="center"/>
      </w:pPr>
      <w:r w:rsidRPr="00A9780F">
        <w:t>Članak 1.</w:t>
      </w:r>
    </w:p>
    <w:p w:rsidR="00A9780F" w:rsidRDefault="00A9780F" w:rsidP="00A9780F">
      <w:pPr>
        <w:jc w:val="both"/>
      </w:pPr>
      <w:r w:rsidRPr="00A9780F">
        <w:t>Ovim Programom utroška sredstava naknade za zadržavanje nezakonito izgrađene zgrade u prostoru (u daljnjem tekstu: naknada) za 201</w:t>
      </w:r>
      <w:r>
        <w:t>6</w:t>
      </w:r>
      <w:r w:rsidRPr="00A9780F">
        <w:t>. godinu, utvrđuje se namjena korištenja sredstava naknade za izradu prostorn</w:t>
      </w:r>
      <w:r w:rsidR="00494813">
        <w:t xml:space="preserve">o planske </w:t>
      </w:r>
      <w:r w:rsidR="00595F2C">
        <w:t xml:space="preserve">i projektne </w:t>
      </w:r>
      <w:r w:rsidR="00494813">
        <w:t>dokumentacije.</w:t>
      </w:r>
    </w:p>
    <w:p w:rsidR="00494813" w:rsidRPr="00A9780F" w:rsidRDefault="00494813" w:rsidP="00A9780F">
      <w:pPr>
        <w:jc w:val="both"/>
      </w:pPr>
    </w:p>
    <w:p w:rsidR="00A9780F" w:rsidRPr="00A9780F" w:rsidRDefault="00A9780F" w:rsidP="00A9780F">
      <w:pPr>
        <w:jc w:val="center"/>
      </w:pPr>
      <w:r w:rsidRPr="00A9780F">
        <w:t>Članak 2.</w:t>
      </w:r>
    </w:p>
    <w:p w:rsidR="00A9780F" w:rsidRDefault="00A9780F" w:rsidP="00A9780F">
      <w:pPr>
        <w:jc w:val="both"/>
      </w:pPr>
      <w:r w:rsidRPr="00A9780F">
        <w:t xml:space="preserve">Prihod u visini 30% prikupljenih sredstava naknade planiran je u Proračunu Grada </w:t>
      </w:r>
      <w:r w:rsidR="00494813">
        <w:t>Delnica za</w:t>
      </w:r>
      <w:r w:rsidRPr="00A9780F">
        <w:t xml:space="preserve"> 201</w:t>
      </w:r>
      <w:r w:rsidR="00494813">
        <w:t>6</w:t>
      </w:r>
      <w:r w:rsidRPr="00A9780F">
        <w:t xml:space="preserve">. godinu u ukupnom iznosu od </w:t>
      </w:r>
      <w:r w:rsidR="00494813">
        <w:t>61</w:t>
      </w:r>
      <w:r w:rsidRPr="00A9780F">
        <w:t>.000 kn, a utrošiti će se kako slijedi:</w:t>
      </w:r>
    </w:p>
    <w:p w:rsidR="00494813" w:rsidRPr="00A9780F" w:rsidRDefault="00494813" w:rsidP="00A9780F">
      <w:pPr>
        <w:jc w:val="both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2817"/>
        <w:gridCol w:w="1835"/>
        <w:gridCol w:w="3247"/>
      </w:tblGrid>
      <w:tr w:rsidR="00595F2C" w:rsidRPr="00A9780F" w:rsidTr="00595F2C">
        <w:tc>
          <w:tcPr>
            <w:tcW w:w="1271" w:type="dxa"/>
            <w:vAlign w:val="center"/>
          </w:tcPr>
          <w:p w:rsidR="00595F2C" w:rsidRPr="00595F2C" w:rsidRDefault="00595F2C" w:rsidP="00595F2C">
            <w:pPr>
              <w:jc w:val="center"/>
              <w:rPr>
                <w:b/>
              </w:rPr>
            </w:pPr>
            <w:r w:rsidRPr="00595F2C">
              <w:rPr>
                <w:b/>
              </w:rPr>
              <w:t>Pozicija u proračunu</w:t>
            </w:r>
          </w:p>
        </w:tc>
        <w:tc>
          <w:tcPr>
            <w:tcW w:w="2835" w:type="dxa"/>
            <w:vAlign w:val="center"/>
          </w:tcPr>
          <w:p w:rsidR="00595F2C" w:rsidRPr="00595F2C" w:rsidRDefault="00595F2C" w:rsidP="00595F2C">
            <w:pPr>
              <w:jc w:val="center"/>
              <w:rPr>
                <w:b/>
              </w:rPr>
            </w:pPr>
            <w:r w:rsidRPr="00595F2C">
              <w:rPr>
                <w:b/>
              </w:rPr>
              <w:t>Aktivnost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5F2C" w:rsidRPr="00595F2C" w:rsidRDefault="00595F2C" w:rsidP="00595F2C">
            <w:pPr>
              <w:jc w:val="center"/>
              <w:rPr>
                <w:b/>
              </w:rPr>
            </w:pPr>
            <w:r w:rsidRPr="00595F2C">
              <w:rPr>
                <w:b/>
              </w:rPr>
              <w:t>Planirano u proračunu za 2016.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95F2C" w:rsidRPr="00595F2C" w:rsidRDefault="00595F2C" w:rsidP="00595F2C">
            <w:pPr>
              <w:jc w:val="center"/>
              <w:rPr>
                <w:b/>
              </w:rPr>
            </w:pPr>
            <w:r w:rsidRPr="00595F2C">
              <w:rPr>
                <w:b/>
              </w:rPr>
              <w:t>Izvori financiranja – naknada za zadržavanje nezakonito izgrađene zgrade</w:t>
            </w:r>
          </w:p>
        </w:tc>
      </w:tr>
      <w:tr w:rsidR="00595F2C" w:rsidRPr="00A9780F" w:rsidTr="00595F2C">
        <w:tc>
          <w:tcPr>
            <w:tcW w:w="1271" w:type="dxa"/>
          </w:tcPr>
          <w:p w:rsidR="00595F2C" w:rsidRPr="00A9780F" w:rsidRDefault="00595F2C" w:rsidP="00595F2C">
            <w:pPr>
              <w:jc w:val="both"/>
            </w:pPr>
            <w:r>
              <w:t>498.2</w:t>
            </w:r>
          </w:p>
        </w:tc>
        <w:tc>
          <w:tcPr>
            <w:tcW w:w="2835" w:type="dxa"/>
          </w:tcPr>
          <w:p w:rsidR="00595F2C" w:rsidRPr="00A9780F" w:rsidRDefault="00595F2C" w:rsidP="00595F2C">
            <w:pPr>
              <w:jc w:val="both"/>
            </w:pPr>
            <w:r w:rsidRPr="00A9780F">
              <w:t xml:space="preserve">Izrada </w:t>
            </w:r>
            <w:r>
              <w:t>DPU, UPU I PPU</w:t>
            </w:r>
          </w:p>
        </w:tc>
        <w:tc>
          <w:tcPr>
            <w:tcW w:w="1843" w:type="dxa"/>
            <w:shd w:val="clear" w:color="auto" w:fill="auto"/>
          </w:tcPr>
          <w:p w:rsidR="00595F2C" w:rsidRPr="00A9780F" w:rsidRDefault="00595F2C" w:rsidP="00595F2C">
            <w:pPr>
              <w:jc w:val="both"/>
            </w:pPr>
            <w:r>
              <w:t>54.000,00</w:t>
            </w:r>
          </w:p>
        </w:tc>
        <w:tc>
          <w:tcPr>
            <w:tcW w:w="3260" w:type="dxa"/>
            <w:shd w:val="clear" w:color="auto" w:fill="auto"/>
          </w:tcPr>
          <w:p w:rsidR="00595F2C" w:rsidRPr="00A9780F" w:rsidRDefault="00595F2C" w:rsidP="00595F2C">
            <w:pPr>
              <w:tabs>
                <w:tab w:val="decimal" w:pos="1888"/>
              </w:tabs>
              <w:jc w:val="center"/>
            </w:pPr>
            <w:r>
              <w:t>4.000,00</w:t>
            </w:r>
            <w:r w:rsidRPr="00A9780F">
              <w:t xml:space="preserve"> kn</w:t>
            </w:r>
          </w:p>
        </w:tc>
      </w:tr>
      <w:tr w:rsidR="00595F2C" w:rsidRPr="00A9780F" w:rsidTr="00595F2C">
        <w:tc>
          <w:tcPr>
            <w:tcW w:w="1271" w:type="dxa"/>
          </w:tcPr>
          <w:p w:rsidR="00595F2C" w:rsidRPr="00A9780F" w:rsidRDefault="00595F2C" w:rsidP="00595F2C">
            <w:r>
              <w:t>501.4</w:t>
            </w:r>
          </w:p>
        </w:tc>
        <w:tc>
          <w:tcPr>
            <w:tcW w:w="2835" w:type="dxa"/>
          </w:tcPr>
          <w:p w:rsidR="00595F2C" w:rsidRPr="00A9780F" w:rsidRDefault="00595F2C" w:rsidP="00595F2C">
            <w:r w:rsidRPr="00A9780F">
              <w:t xml:space="preserve">Izrada projektne dokumentacije </w:t>
            </w:r>
            <w:r>
              <w:t xml:space="preserve">za rekonstrukciju objekata u vlasništvu Grada </w:t>
            </w:r>
          </w:p>
        </w:tc>
        <w:tc>
          <w:tcPr>
            <w:tcW w:w="1843" w:type="dxa"/>
            <w:shd w:val="clear" w:color="auto" w:fill="auto"/>
          </w:tcPr>
          <w:p w:rsidR="00595F2C" w:rsidRPr="00A9780F" w:rsidRDefault="00595F2C" w:rsidP="00595F2C">
            <w:r>
              <w:t>200.000,00</w:t>
            </w:r>
          </w:p>
        </w:tc>
        <w:tc>
          <w:tcPr>
            <w:tcW w:w="3260" w:type="dxa"/>
            <w:shd w:val="clear" w:color="auto" w:fill="auto"/>
          </w:tcPr>
          <w:p w:rsidR="00595F2C" w:rsidRPr="00A9780F" w:rsidRDefault="00595F2C" w:rsidP="00595F2C">
            <w:pPr>
              <w:tabs>
                <w:tab w:val="decimal" w:pos="1888"/>
              </w:tabs>
              <w:jc w:val="center"/>
            </w:pPr>
            <w:r>
              <w:t>57</w:t>
            </w:r>
            <w:r w:rsidRPr="00A9780F">
              <w:t>.000</w:t>
            </w:r>
            <w:r>
              <w:t>,00</w:t>
            </w:r>
            <w:r w:rsidRPr="00A9780F">
              <w:t xml:space="preserve"> kn</w:t>
            </w:r>
          </w:p>
        </w:tc>
      </w:tr>
      <w:tr w:rsidR="00595F2C" w:rsidRPr="00A9780F" w:rsidTr="00595F2C">
        <w:tc>
          <w:tcPr>
            <w:tcW w:w="1271" w:type="dxa"/>
          </w:tcPr>
          <w:p w:rsidR="00595F2C" w:rsidRPr="00A9780F" w:rsidRDefault="00595F2C" w:rsidP="00595F2C">
            <w:pPr>
              <w:jc w:val="right"/>
            </w:pPr>
            <w:r>
              <w:t>UKUPNO</w:t>
            </w:r>
          </w:p>
        </w:tc>
        <w:tc>
          <w:tcPr>
            <w:tcW w:w="2835" w:type="dxa"/>
          </w:tcPr>
          <w:p w:rsidR="00595F2C" w:rsidRPr="00A9780F" w:rsidRDefault="00595F2C" w:rsidP="00595F2C">
            <w:pPr>
              <w:jc w:val="right"/>
            </w:pPr>
          </w:p>
        </w:tc>
        <w:tc>
          <w:tcPr>
            <w:tcW w:w="1843" w:type="dxa"/>
            <w:shd w:val="clear" w:color="auto" w:fill="auto"/>
          </w:tcPr>
          <w:p w:rsidR="00595F2C" w:rsidRPr="00A9780F" w:rsidRDefault="00595F2C" w:rsidP="00595F2C">
            <w:pPr>
              <w:jc w:val="right"/>
            </w:pPr>
          </w:p>
        </w:tc>
        <w:tc>
          <w:tcPr>
            <w:tcW w:w="3260" w:type="dxa"/>
            <w:shd w:val="clear" w:color="auto" w:fill="auto"/>
          </w:tcPr>
          <w:p w:rsidR="00595F2C" w:rsidRPr="00A9780F" w:rsidRDefault="00595F2C" w:rsidP="00595F2C">
            <w:pPr>
              <w:tabs>
                <w:tab w:val="decimal" w:pos="1888"/>
              </w:tabs>
              <w:jc w:val="center"/>
            </w:pPr>
            <w:r>
              <w:t>61.000,00</w:t>
            </w:r>
            <w:r w:rsidRPr="00A9780F">
              <w:t xml:space="preserve"> kn</w:t>
            </w:r>
          </w:p>
        </w:tc>
      </w:tr>
    </w:tbl>
    <w:p w:rsidR="00A9780F" w:rsidRPr="00A9780F" w:rsidRDefault="00A9780F" w:rsidP="00A9780F">
      <w:pPr>
        <w:jc w:val="both"/>
      </w:pPr>
      <w:r w:rsidRPr="00A9780F">
        <w:t xml:space="preserve"> </w:t>
      </w:r>
    </w:p>
    <w:p w:rsidR="00A9780F" w:rsidRPr="00A9780F" w:rsidRDefault="00A9780F" w:rsidP="00A9780F">
      <w:pPr>
        <w:jc w:val="center"/>
      </w:pPr>
      <w:r w:rsidRPr="00A9780F">
        <w:t>Članak 3.</w:t>
      </w:r>
    </w:p>
    <w:p w:rsidR="00A9780F" w:rsidRPr="00A9780F" w:rsidRDefault="00A9780F" w:rsidP="00A9780F">
      <w:pPr>
        <w:jc w:val="both"/>
      </w:pPr>
      <w:r w:rsidRPr="00A9780F">
        <w:t>Ovaj Program stupa na snagu osam dana o</w:t>
      </w:r>
      <w:r w:rsidR="00595F2C">
        <w:t>d</w:t>
      </w:r>
      <w:r w:rsidRPr="00A9780F">
        <w:t xml:space="preserve"> objav</w:t>
      </w:r>
      <w:r w:rsidR="00595F2C">
        <w:t>e</w:t>
      </w:r>
      <w:r w:rsidRPr="00A9780F">
        <w:t xml:space="preserve"> u „Službenim novinama Grada </w:t>
      </w:r>
      <w:r w:rsidR="00494813">
        <w:t>Delnica</w:t>
      </w:r>
      <w:r w:rsidRPr="00A9780F">
        <w:t>“.</w:t>
      </w:r>
    </w:p>
    <w:p w:rsidR="00A9780F" w:rsidRPr="00A9780F" w:rsidRDefault="00A9780F" w:rsidP="00A9780F">
      <w:pPr>
        <w:jc w:val="both"/>
      </w:pPr>
    </w:p>
    <w:p w:rsidR="00A9780F" w:rsidRPr="00A9780F" w:rsidRDefault="00A9780F" w:rsidP="00A9780F">
      <w:pPr>
        <w:jc w:val="both"/>
      </w:pPr>
    </w:p>
    <w:p w:rsidR="00A9780F" w:rsidRPr="00595F2C" w:rsidRDefault="00A9780F" w:rsidP="00A9780F">
      <w:pPr>
        <w:jc w:val="center"/>
        <w:rPr>
          <w:b/>
        </w:rPr>
      </w:pPr>
      <w:r w:rsidRPr="00595F2C">
        <w:rPr>
          <w:b/>
        </w:rPr>
        <w:t>GRADSKO VIJEĆE GRADA DELNICA</w:t>
      </w:r>
    </w:p>
    <w:p w:rsidR="00A9780F" w:rsidRPr="00595F2C" w:rsidRDefault="00A9780F" w:rsidP="00A9780F">
      <w:pPr>
        <w:jc w:val="center"/>
        <w:rPr>
          <w:b/>
        </w:rPr>
      </w:pPr>
      <w:r w:rsidRPr="00595F2C">
        <w:rPr>
          <w:b/>
        </w:rPr>
        <w:t>Predsjednica</w:t>
      </w:r>
    </w:p>
    <w:p w:rsidR="00A9780F" w:rsidRPr="00595F2C" w:rsidRDefault="00A9780F" w:rsidP="00A9780F">
      <w:pPr>
        <w:jc w:val="center"/>
        <w:rPr>
          <w:b/>
        </w:rPr>
      </w:pPr>
      <w:r w:rsidRPr="00595F2C">
        <w:rPr>
          <w:b/>
        </w:rPr>
        <w:t>Nada Glad</w:t>
      </w:r>
    </w:p>
    <w:sectPr w:rsidR="00A9780F" w:rsidRPr="00595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C89"/>
    <w:rsid w:val="002D0B0B"/>
    <w:rsid w:val="003B3544"/>
    <w:rsid w:val="00494813"/>
    <w:rsid w:val="00595F2C"/>
    <w:rsid w:val="00A9780F"/>
    <w:rsid w:val="00BF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E2821-D954-4DEC-867A-D8F8DF7E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978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CA304-96A3-4BE5-925A-7713346F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</dc:creator>
  <cp:keywords/>
  <dc:description/>
  <cp:lastModifiedBy>Lidija</cp:lastModifiedBy>
  <cp:revision>3</cp:revision>
  <dcterms:created xsi:type="dcterms:W3CDTF">2015-12-08T13:24:00Z</dcterms:created>
  <dcterms:modified xsi:type="dcterms:W3CDTF">2015-12-09T07:16:00Z</dcterms:modified>
</cp:coreProperties>
</file>